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B0AF2" w:rsidRDefault="00AC4E6B" w:rsidP="00742E44">
      <w:pPr>
        <w:rPr>
          <w:rFonts w:ascii="Arial" w:hAnsi="Arial" w:cs="Arial"/>
          <w:sz w:val="24"/>
          <w:szCs w:val="24"/>
        </w:rPr>
      </w:pPr>
      <w:r>
        <w:rPr>
          <w:rFonts w:ascii="Arial" w:hAnsi="Arial" w:cs="Arial"/>
          <w:sz w:val="24"/>
          <w:szCs w:val="24"/>
        </w:rPr>
        <w:t xml:space="preserve">Week </w:t>
      </w:r>
      <w:r w:rsidR="00D0209B">
        <w:rPr>
          <w:rFonts w:ascii="Arial" w:hAnsi="Arial" w:cs="Arial"/>
          <w:sz w:val="24"/>
          <w:szCs w:val="24"/>
        </w:rPr>
        <w:t xml:space="preserve"> </w:t>
      </w:r>
      <w:r w:rsidR="00CB5EC7">
        <w:rPr>
          <w:rFonts w:ascii="Arial" w:hAnsi="Arial" w:cs="Arial"/>
          <w:sz w:val="24"/>
          <w:szCs w:val="24"/>
        </w:rPr>
        <w:t>4 afronden en afrekenen</w:t>
      </w:r>
      <w:bookmarkStart w:id="0" w:name="_GoBack"/>
      <w:bookmarkEnd w:id="0"/>
    </w:p>
    <w:p w:rsidR="00742E44" w:rsidRPr="00742E44" w:rsidRDefault="00742E44" w:rsidP="00742E44">
      <w:pPr>
        <w:spacing w:after="0" w:line="240" w:lineRule="auto"/>
        <w:rPr>
          <w:rFonts w:ascii="Tahoma" w:eastAsia="Times New Roman" w:hAnsi="Tahoma" w:cs="Tahoma"/>
          <w:sz w:val="24"/>
          <w:szCs w:val="24"/>
          <w:lang w:eastAsia="nl-NL"/>
        </w:rPr>
      </w:pPr>
    </w:p>
    <w:p w:rsidR="00CB5EC7" w:rsidRPr="00CB5EC7" w:rsidRDefault="00CB5EC7" w:rsidP="00CB5EC7">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CB5EC7">
        <w:rPr>
          <w:rFonts w:ascii="Tahoma" w:eastAsia="Times New Roman" w:hAnsi="Tahoma" w:cs="Tahoma"/>
          <w:b/>
          <w:bCs/>
          <w:sz w:val="28"/>
          <w:szCs w:val="28"/>
          <w:lang w:eastAsia="nl-NL"/>
        </w:rPr>
        <w:t>Opdracht 4: Afronden &amp; afrekenen.</w:t>
      </w: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numPr>
          <w:ilvl w:val="0"/>
          <w:numId w:val="7"/>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weet de wetgeving omtrent teruggave wisselgeld.</w:t>
      </w:r>
    </w:p>
    <w:p w:rsidR="00CB5EC7" w:rsidRPr="00CB5EC7" w:rsidRDefault="00CB5EC7" w:rsidP="00CB5EC7">
      <w:pPr>
        <w:numPr>
          <w:ilvl w:val="0"/>
          <w:numId w:val="7"/>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kent de afrondingsregels.</w:t>
      </w:r>
    </w:p>
    <w:p w:rsidR="00CB5EC7" w:rsidRPr="00CB5EC7" w:rsidRDefault="00CB5EC7" w:rsidP="00CB5EC7">
      <w:pPr>
        <w:numPr>
          <w:ilvl w:val="0"/>
          <w:numId w:val="2"/>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weet wat koop op afbetaling is en kan dit toepassen.</w:t>
      </w:r>
    </w:p>
    <w:p w:rsidR="00CB5EC7" w:rsidRPr="00CB5EC7" w:rsidRDefault="00CB5EC7" w:rsidP="00CB5EC7">
      <w:pPr>
        <w:spacing w:after="0" w:line="240" w:lineRule="auto"/>
        <w:ind w:left="360"/>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CB5EC7" w:rsidRPr="00CB5EC7" w:rsidTr="005F2F1C">
        <w:tblPrEx>
          <w:tblCellMar>
            <w:top w:w="0" w:type="dxa"/>
            <w:bottom w:w="0" w:type="dxa"/>
          </w:tblCellMar>
        </w:tblPrEx>
        <w:trPr>
          <w:cantSplit/>
        </w:trPr>
        <w:tc>
          <w:tcPr>
            <w:tcW w:w="2303" w:type="dxa"/>
            <w:vMerge w:val="restart"/>
          </w:tcPr>
          <w:p w:rsidR="00CB5EC7" w:rsidRPr="00CB5EC7" w:rsidRDefault="00CB5EC7" w:rsidP="00CB5EC7">
            <w:pPr>
              <w:keepNext/>
              <w:spacing w:after="0" w:line="240" w:lineRule="auto"/>
              <w:outlineLvl w:val="2"/>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Onderwerp</w:t>
            </w:r>
          </w:p>
        </w:tc>
        <w:tc>
          <w:tcPr>
            <w:tcW w:w="6909" w:type="dxa"/>
            <w:gridSpan w:val="3"/>
          </w:tcPr>
          <w:p w:rsidR="00CB5EC7" w:rsidRPr="00CB5EC7" w:rsidRDefault="00CB5EC7" w:rsidP="00CB5EC7">
            <w:pPr>
              <w:keepNext/>
              <w:spacing w:after="0" w:line="240" w:lineRule="auto"/>
              <w:jc w:val="center"/>
              <w:outlineLvl w:val="1"/>
              <w:rPr>
                <w:rFonts w:ascii="Tahoma" w:eastAsia="Times New Roman" w:hAnsi="Tahoma" w:cs="Tahoma"/>
                <w:b/>
                <w:bCs/>
                <w:sz w:val="28"/>
                <w:szCs w:val="24"/>
                <w:lang w:eastAsia="nl-NL"/>
              </w:rPr>
            </w:pPr>
            <w:r w:rsidRPr="00CB5EC7">
              <w:rPr>
                <w:rFonts w:ascii="Tahoma" w:eastAsia="Times New Roman" w:hAnsi="Tahoma" w:cs="Tahoma"/>
                <w:b/>
                <w:bCs/>
                <w:sz w:val="28"/>
                <w:szCs w:val="24"/>
                <w:lang w:eastAsia="nl-NL"/>
              </w:rPr>
              <w:t>Schooltaak</w:t>
            </w:r>
          </w:p>
        </w:tc>
      </w:tr>
      <w:tr w:rsidR="00CB5EC7" w:rsidRPr="00CB5EC7" w:rsidTr="005F2F1C">
        <w:tblPrEx>
          <w:tblCellMar>
            <w:top w:w="0" w:type="dxa"/>
            <w:bottom w:w="0" w:type="dxa"/>
          </w:tblCellMar>
        </w:tblPrEx>
        <w:trPr>
          <w:cantSplit/>
        </w:trPr>
        <w:tc>
          <w:tcPr>
            <w:tcW w:w="2303" w:type="dxa"/>
            <w:vMerge/>
          </w:tcPr>
          <w:p w:rsidR="00CB5EC7" w:rsidRPr="00CB5EC7" w:rsidRDefault="00CB5EC7" w:rsidP="00CB5EC7">
            <w:pPr>
              <w:spacing w:after="0" w:line="240" w:lineRule="auto"/>
              <w:rPr>
                <w:rFonts w:ascii="Tahoma" w:eastAsia="Times New Roman" w:hAnsi="Tahoma" w:cs="Tahoma"/>
                <w:sz w:val="24"/>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Theorie</w:t>
            </w: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Praktijk</w:t>
            </w: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Vragen</w:t>
            </w:r>
          </w:p>
        </w:tc>
      </w:tr>
      <w:tr w:rsidR="00CB5EC7" w:rsidRPr="00CB5EC7" w:rsidTr="005F2F1C">
        <w:tblPrEx>
          <w:tblCellMar>
            <w:top w:w="0" w:type="dxa"/>
            <w:bottom w:w="0" w:type="dxa"/>
          </w:tblCellMar>
        </w:tblPrEx>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afronden</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1.7 afronden</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 t/m 4.9</w:t>
            </w:r>
          </w:p>
        </w:tc>
      </w:tr>
      <w:tr w:rsidR="00CB5EC7" w:rsidRPr="00CB5EC7" w:rsidTr="005F2F1C">
        <w:tblPrEx>
          <w:tblCellMar>
            <w:top w:w="0" w:type="dxa"/>
            <w:bottom w:w="0" w:type="dxa"/>
          </w:tblCellMar>
        </w:tblPrEx>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Koop op afbetaling</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2.9 koop op afbetaling</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4.12, 4.13</w:t>
            </w:r>
          </w:p>
        </w:tc>
      </w:tr>
      <w:tr w:rsidR="00CB5EC7" w:rsidRPr="00CB5EC7" w:rsidTr="005F2F1C">
        <w:tblPrEx>
          <w:tblCellMar>
            <w:top w:w="0" w:type="dxa"/>
            <w:bottom w:w="0" w:type="dxa"/>
          </w:tblCellMar>
        </w:tblPrEx>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wisselgeld</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4.10, 4.11</w:t>
            </w:r>
          </w:p>
        </w:tc>
      </w:tr>
    </w:tbl>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sz w:val="24"/>
          <w:szCs w:val="24"/>
          <w:lang w:eastAsia="nl-NL"/>
        </w:rPr>
        <w:t>Vorig jaar stond onderstaand artikel in de krant.</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keepNext/>
        <w:pBdr>
          <w:top w:val="single" w:sz="4" w:space="1" w:color="auto"/>
          <w:left w:val="single" w:sz="4" w:space="4" w:color="auto"/>
          <w:bottom w:val="single" w:sz="4" w:space="1" w:color="auto"/>
          <w:right w:val="single" w:sz="4" w:space="4" w:color="auto"/>
        </w:pBdr>
        <w:spacing w:after="0" w:line="240" w:lineRule="auto"/>
        <w:outlineLvl w:val="2"/>
        <w:rPr>
          <w:rFonts w:ascii="Tahoma" w:eastAsia="Times New Roman" w:hAnsi="Tahoma" w:cs="Tahoma"/>
          <w:sz w:val="20"/>
          <w:szCs w:val="24"/>
          <w:lang w:eastAsia="nl-NL"/>
        </w:rPr>
      </w:pPr>
      <w:r w:rsidRPr="00CB5EC7">
        <w:rPr>
          <w:rFonts w:ascii="Tahoma" w:eastAsia="Times New Roman" w:hAnsi="Tahoma" w:cs="Tahoma"/>
          <w:sz w:val="20"/>
          <w:szCs w:val="24"/>
          <w:lang w:eastAsia="nl-NL"/>
        </w:rPr>
        <w:t>laatst gewijzigd: 04-08-2004   16:56</w:t>
      </w:r>
    </w:p>
    <w:p w:rsidR="00CB5EC7" w:rsidRPr="00CB5EC7" w:rsidRDefault="00CB5EC7" w:rsidP="00CB5EC7">
      <w:pPr>
        <w:keepNext/>
        <w:pBdr>
          <w:top w:val="single" w:sz="4" w:space="1" w:color="auto"/>
          <w:left w:val="single" w:sz="4" w:space="4" w:color="auto"/>
          <w:bottom w:val="single" w:sz="4" w:space="1" w:color="auto"/>
          <w:right w:val="single" w:sz="4" w:space="4" w:color="auto"/>
        </w:pBdr>
        <w:spacing w:after="0" w:line="240" w:lineRule="auto"/>
        <w:outlineLvl w:val="3"/>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Veel animo voor afronden op 5 cent</w:t>
      </w:r>
    </w:p>
    <w:p w:rsidR="00CB5EC7" w:rsidRPr="00CB5EC7" w:rsidRDefault="00CB5EC7" w:rsidP="00CB5EC7">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5"/>
        <w:rPr>
          <w:rFonts w:ascii="Tahoma" w:eastAsia="Times New Roman" w:hAnsi="Tahoma" w:cs="Tahoma"/>
          <w:b/>
          <w:bCs/>
          <w:sz w:val="20"/>
          <w:szCs w:val="15"/>
          <w:lang w:eastAsia="nl-NL"/>
        </w:rPr>
      </w:pPr>
      <w:r w:rsidRPr="00CB5EC7">
        <w:rPr>
          <w:rFonts w:ascii="Tahoma" w:eastAsia="Times New Roman" w:hAnsi="Tahoma" w:cs="Tahoma"/>
          <w:b/>
          <w:bCs/>
          <w:sz w:val="20"/>
          <w:szCs w:val="15"/>
          <w:lang w:eastAsia="nl-NL"/>
        </w:rPr>
        <w:t>Veel winkeliers willen hun prijzen op stuivers afronden. Het Maatschappelijk Overleg Betalingsverkeer (MOB) zegt dat al 40.000 van de 120.000 winkeliers afrondingsstickers hebben besteld.</w:t>
      </w:r>
    </w:p>
    <w:p w:rsidR="00CB5EC7" w:rsidRPr="00CB5EC7" w:rsidRDefault="00CB5EC7" w:rsidP="00CB5EC7">
      <w:pPr>
        <w:pBdr>
          <w:top w:val="single" w:sz="4" w:space="1" w:color="auto"/>
          <w:left w:val="single" w:sz="4" w:space="4" w:color="auto"/>
          <w:bottom w:val="single" w:sz="4" w:space="1" w:color="auto"/>
          <w:right w:val="single" w:sz="4" w:space="4" w:color="auto"/>
        </w:pBdr>
        <w:spacing w:before="100" w:beforeAutospacing="1" w:after="240" w:line="240" w:lineRule="auto"/>
        <w:rPr>
          <w:rFonts w:ascii="Tahoma" w:eastAsia="Times New Roman" w:hAnsi="Tahoma" w:cs="Tahoma"/>
          <w:sz w:val="20"/>
          <w:szCs w:val="24"/>
          <w:lang w:eastAsia="nl-NL"/>
        </w:rPr>
      </w:pPr>
      <w:r w:rsidRPr="00CB5EC7">
        <w:rPr>
          <w:rFonts w:ascii="Tahoma" w:eastAsia="Times New Roman" w:hAnsi="Tahoma" w:cs="Tahoma"/>
          <w:b/>
          <w:bCs/>
          <w:sz w:val="20"/>
          <w:szCs w:val="24"/>
          <w:lang w:eastAsia="nl-NL"/>
        </w:rPr>
        <w:t>Stickers</w:t>
      </w:r>
      <w:r w:rsidRPr="00CB5EC7">
        <w:rPr>
          <w:rFonts w:ascii="Tahoma" w:eastAsia="Times New Roman" w:hAnsi="Tahoma" w:cs="Tahoma"/>
          <w:sz w:val="20"/>
          <w:szCs w:val="24"/>
          <w:lang w:eastAsia="nl-NL"/>
        </w:rPr>
        <w:br/>
        <w:t xml:space="preserve">De winkeliers gebruiken de stickers om hun klanten duidelijk te maken dat zij kassabonnen afronden tot veelvouden van 5 cent. Met de invoering hiervan hopen de winkeliers op jaarbasis een bedrag van 30 miljoen euro aan kosten te kunnen besparen. </w:t>
      </w:r>
      <w:r w:rsidRPr="00CB5EC7">
        <w:rPr>
          <w:rFonts w:ascii="Tahoma" w:eastAsia="Times New Roman" w:hAnsi="Tahoma" w:cs="Tahoma"/>
          <w:sz w:val="20"/>
          <w:szCs w:val="24"/>
          <w:lang w:eastAsia="nl-NL"/>
        </w:rPr>
        <w:br/>
      </w:r>
      <w:r w:rsidRPr="00CB5EC7">
        <w:rPr>
          <w:rFonts w:ascii="Tahoma" w:eastAsia="Times New Roman" w:hAnsi="Tahoma" w:cs="Tahoma"/>
          <w:sz w:val="20"/>
          <w:szCs w:val="24"/>
          <w:lang w:eastAsia="nl-NL"/>
        </w:rPr>
        <w:br/>
      </w:r>
      <w:r w:rsidRPr="00CB5EC7">
        <w:rPr>
          <w:rFonts w:ascii="Tahoma" w:eastAsia="Times New Roman" w:hAnsi="Tahoma" w:cs="Tahoma"/>
          <w:b/>
          <w:bCs/>
          <w:sz w:val="20"/>
          <w:szCs w:val="24"/>
          <w:lang w:eastAsia="nl-NL"/>
        </w:rPr>
        <w:t>Geen problemen</w:t>
      </w:r>
      <w:r w:rsidRPr="00CB5EC7">
        <w:rPr>
          <w:rFonts w:ascii="Tahoma" w:eastAsia="Times New Roman" w:hAnsi="Tahoma" w:cs="Tahoma"/>
          <w:sz w:val="20"/>
          <w:szCs w:val="24"/>
          <w:lang w:eastAsia="nl-NL"/>
        </w:rPr>
        <w:br/>
        <w:t xml:space="preserve">Volgens het MOB roept het afronden nauwelijks problemen op bij de consumenten. Deze conclusie komt overeen met het resultaat van een proef in Woerden, die enkele weken geleden werd afgesloten. Het MOB hoopt dat afronding in heel Nederland vanaf 1 september is doorgevoerd. </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w:t>
      </w:r>
      <w:r w:rsidRPr="00CB5EC7">
        <w:rPr>
          <w:rFonts w:ascii="Tahoma" w:eastAsia="Times New Roman" w:hAnsi="Tahoma" w:cs="Tahoma"/>
          <w:sz w:val="24"/>
          <w:szCs w:val="24"/>
          <w:lang w:eastAsia="nl-NL"/>
        </w:rPr>
        <w:tab/>
        <w:t>Waar gaat dit artikel volgens jou over?</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4.2:</w:t>
      </w:r>
      <w:r w:rsidRPr="00CB5EC7">
        <w:rPr>
          <w:rFonts w:ascii="Tahoma" w:eastAsia="Times New Roman" w:hAnsi="Tahoma" w:cs="Tahoma"/>
          <w:sz w:val="24"/>
          <w:szCs w:val="24"/>
          <w:lang w:eastAsia="nl-NL"/>
        </w:rPr>
        <w:tab/>
        <w:t>Wordt er bij jou op het BPV adres ook afgerond op 5 cent? Zo ja, hoe gaat dat?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sz w:val="24"/>
          <w:szCs w:val="24"/>
          <w:lang w:eastAsia="nl-NL"/>
        </w:rPr>
        <w:br w:type="page"/>
      </w:r>
    </w:p>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lastRenderedPageBreak/>
        <w:t>Bij afronden moeten de afrondregels in acht worden genomen. Dit houdt in dat bedragen afgerond worden op 0 of 5 cent. Hieronder volgen een aantal rekensommen die te maken hebben met afronden.</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4.3:</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23,68 dat contant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4.4:</w:t>
      </w:r>
      <w:r w:rsidRPr="00CB5EC7">
        <w:rPr>
          <w:rFonts w:ascii="Tahoma" w:eastAsia="Times New Roman" w:hAnsi="Tahoma" w:cs="Tahoma"/>
          <w:sz w:val="24"/>
          <w:szCs w:val="24"/>
          <w:lang w:eastAsia="nl-NL"/>
        </w:rPr>
        <w:tab/>
        <w:t xml:space="preserve">Een totaalbedrag van 45,23 dat contant wordt </w:t>
      </w:r>
      <w:proofErr w:type="spellStart"/>
      <w:r w:rsidRPr="00CB5EC7">
        <w:rPr>
          <w:rFonts w:ascii="Tahoma" w:eastAsia="Times New Roman" w:hAnsi="Tahoma" w:cs="Tahoma"/>
          <w:sz w:val="24"/>
          <w:szCs w:val="24"/>
          <w:lang w:eastAsia="nl-NL"/>
        </w:rPr>
        <w:t>afgerekend,wordt</w:t>
      </w:r>
      <w:proofErr w:type="spellEnd"/>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4.5:</w:t>
      </w:r>
      <w:r w:rsidRPr="00CB5EC7">
        <w:rPr>
          <w:rFonts w:ascii="Tahoma" w:eastAsia="Times New Roman" w:hAnsi="Tahoma" w:cs="Tahoma"/>
          <w:sz w:val="24"/>
          <w:szCs w:val="24"/>
          <w:lang w:eastAsia="nl-NL"/>
        </w:rPr>
        <w:tab/>
        <w:t>Een totaalbedrag van 13,95 dat contant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4.6:</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16,89 dat met PIN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4.7:</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11,11 dat met een chipknip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4.8:</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De klant komt bij jou een vaas van € 9,99 en 5 rozen van € 0,49 per stuk kopen. Wat moet de klant betalen als hij contant betaalt.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4.9:</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Wat moet de klant van opdracht 3.8 betalen als de afrondingsregels van toepassing zijn?</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Voor het teruggeven van wisselgeld wordt vaak de doortelmethode gebruikt. De uitleg van de doortelmethode staat in de reader.</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4.10:</w:t>
      </w:r>
      <w:r w:rsidRPr="00CB5EC7">
        <w:rPr>
          <w:rFonts w:ascii="Tahoma" w:eastAsia="Times New Roman" w:hAnsi="Tahoma" w:cs="Tahoma"/>
          <w:sz w:val="24"/>
          <w:szCs w:val="24"/>
          <w:lang w:eastAsia="nl-NL"/>
        </w:rPr>
        <w:tab/>
        <w:t>Een klant koopt een boeket van € 4,95 en betaalt met €10,00. Welke munten en biljetten geef jij de klant terug. Noem ze en begin met de kleinste munt of biljet. (de afrondingsregels hoeven niet worden toegepast.)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4.11:</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klant koopt twee tuinstoelen van €34,95 per stuk, een parasol van €59,99 en een parasolvoet van €9,78. Hij betaalt met €200,00. Wat geef je hem terug als je de doortel methode gebruikt. (geen afrondingsregels)</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4.12:</w:t>
      </w:r>
      <w:r w:rsidRPr="00CB5EC7">
        <w:rPr>
          <w:rFonts w:ascii="Tahoma" w:eastAsia="Times New Roman" w:hAnsi="Tahoma" w:cs="Tahoma"/>
          <w:sz w:val="24"/>
          <w:szCs w:val="24"/>
          <w:lang w:eastAsia="nl-NL"/>
        </w:rPr>
        <w:tab/>
        <w:t xml:space="preserve">Jan heeft bij een tuincentrum een </w:t>
      </w:r>
      <w:proofErr w:type="spellStart"/>
      <w:r w:rsidRPr="00CB5EC7">
        <w:rPr>
          <w:rFonts w:ascii="Tahoma" w:eastAsia="Times New Roman" w:hAnsi="Tahoma" w:cs="Tahoma"/>
          <w:sz w:val="24"/>
          <w:szCs w:val="24"/>
          <w:lang w:eastAsia="nl-NL"/>
        </w:rPr>
        <w:t>tuinset</w:t>
      </w:r>
      <w:proofErr w:type="spellEnd"/>
      <w:r w:rsidRPr="00CB5EC7">
        <w:rPr>
          <w:rFonts w:ascii="Tahoma" w:eastAsia="Times New Roman" w:hAnsi="Tahoma" w:cs="Tahoma"/>
          <w:sz w:val="24"/>
          <w:szCs w:val="24"/>
          <w:lang w:eastAsia="nl-NL"/>
        </w:rPr>
        <w:t xml:space="preserve"> gekocht op afbetaling. De prijs van de </w:t>
      </w:r>
      <w:proofErr w:type="spellStart"/>
      <w:r w:rsidRPr="00CB5EC7">
        <w:rPr>
          <w:rFonts w:ascii="Tahoma" w:eastAsia="Times New Roman" w:hAnsi="Tahoma" w:cs="Tahoma"/>
          <w:sz w:val="24"/>
          <w:szCs w:val="24"/>
          <w:lang w:eastAsia="nl-NL"/>
        </w:rPr>
        <w:t>tuinset</w:t>
      </w:r>
      <w:proofErr w:type="spellEnd"/>
      <w:r w:rsidRPr="00CB5EC7">
        <w:rPr>
          <w:rFonts w:ascii="Tahoma" w:eastAsia="Times New Roman" w:hAnsi="Tahoma" w:cs="Tahoma"/>
          <w:sz w:val="24"/>
          <w:szCs w:val="24"/>
          <w:lang w:eastAsia="nl-NL"/>
        </w:rPr>
        <w:t xml:space="preserve"> is € 780,00. Bij aflevering moet Jan € 180,00. het restant moet hij betalen in 24 termijnen van € 27,50. Bereken wat Jan uiteindelijk voor zijn bankstel heeft betaald.</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sz w:val="24"/>
          <w:szCs w:val="24"/>
          <w:lang w:eastAsia="nl-NL"/>
        </w:rPr>
        <w:lastRenderedPageBreak/>
        <w:t>4.13:</w:t>
      </w:r>
      <w:r w:rsidRPr="00CB5EC7">
        <w:rPr>
          <w:rFonts w:ascii="Tahoma" w:eastAsia="Times New Roman" w:hAnsi="Tahoma" w:cs="Tahoma"/>
          <w:b/>
          <w:sz w:val="24"/>
          <w:szCs w:val="24"/>
          <w:lang w:eastAsia="nl-NL"/>
        </w:rPr>
        <w:tab/>
      </w:r>
      <w:r w:rsidRPr="00CB5EC7">
        <w:rPr>
          <w:rFonts w:ascii="Tahoma" w:eastAsia="Times New Roman" w:hAnsi="Tahoma" w:cs="Tahoma"/>
          <w:sz w:val="24"/>
          <w:szCs w:val="24"/>
          <w:lang w:eastAsia="nl-NL"/>
        </w:rPr>
        <w:t xml:space="preserve">Verzamel 3 voorbeelden van advertenties van verschillende branches, waaruit blijkt dat men in die winkel artikelen op afbetaling verkoopt. </w:t>
      </w:r>
    </w:p>
    <w:p w:rsidR="00CB5EC7" w:rsidRPr="00CB5EC7" w:rsidRDefault="00CB5EC7" w:rsidP="00CB5EC7">
      <w:pPr>
        <w:spacing w:after="0" w:line="240" w:lineRule="auto"/>
        <w:ind w:left="720"/>
        <w:rPr>
          <w:rFonts w:ascii="Tahoma" w:eastAsia="Times New Roman" w:hAnsi="Tahoma" w:cs="Tahoma"/>
          <w:sz w:val="24"/>
          <w:szCs w:val="24"/>
          <w:lang w:eastAsia="nl-NL"/>
        </w:rPr>
      </w:pPr>
      <w:r w:rsidRPr="00CB5EC7">
        <w:rPr>
          <w:rFonts w:ascii="Tahoma" w:eastAsia="Times New Roman" w:hAnsi="Tahoma" w:cs="Tahoma"/>
          <w:sz w:val="24"/>
          <w:szCs w:val="24"/>
          <w:lang w:eastAsia="nl-NL"/>
        </w:rPr>
        <w:t>Werk vervolgens de volgende opdrachten uit.</w:t>
      </w:r>
    </w:p>
    <w:p w:rsidR="00CB5EC7" w:rsidRPr="00CB5EC7" w:rsidRDefault="00CB5EC7" w:rsidP="00CB5EC7">
      <w:pPr>
        <w:numPr>
          <w:ilvl w:val="0"/>
          <w:numId w:val="8"/>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knip het gedeelte dat betrekking heeft op de verkoop op afbetaling uit en plak het op een A3 vel.</w:t>
      </w:r>
    </w:p>
    <w:p w:rsidR="00CB5EC7" w:rsidRPr="00CB5EC7" w:rsidRDefault="00CB5EC7" w:rsidP="00CB5EC7">
      <w:pPr>
        <w:numPr>
          <w:ilvl w:val="0"/>
          <w:numId w:val="8"/>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Vergelijk de ‘</w:t>
      </w:r>
      <w:proofErr w:type="spellStart"/>
      <w:r w:rsidRPr="00CB5EC7">
        <w:rPr>
          <w:rFonts w:ascii="Tahoma" w:eastAsia="Times New Roman" w:hAnsi="Tahoma" w:cs="Tahoma"/>
          <w:sz w:val="24"/>
          <w:szCs w:val="24"/>
          <w:lang w:eastAsia="nl-NL"/>
        </w:rPr>
        <w:t>contante’prijs</w:t>
      </w:r>
      <w:proofErr w:type="spellEnd"/>
      <w:r w:rsidRPr="00CB5EC7">
        <w:rPr>
          <w:rFonts w:ascii="Tahoma" w:eastAsia="Times New Roman" w:hAnsi="Tahoma" w:cs="Tahoma"/>
          <w:sz w:val="24"/>
          <w:szCs w:val="24"/>
          <w:lang w:eastAsia="nl-NL"/>
        </w:rPr>
        <w:t xml:space="preserve"> met de prijs op afbetaling. Vul daartoe de onderstaande tabel in.</w:t>
      </w:r>
    </w:p>
    <w:p w:rsidR="00CB5EC7" w:rsidRPr="00CB5EC7" w:rsidRDefault="00CB5EC7" w:rsidP="00CB5EC7">
      <w:pPr>
        <w:spacing w:after="0" w:line="240" w:lineRule="auto"/>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45"/>
        <w:gridCol w:w="2151"/>
        <w:gridCol w:w="1692"/>
        <w:gridCol w:w="1692"/>
      </w:tblGrid>
      <w:tr w:rsidR="00CB5EC7" w:rsidRPr="00CB5EC7" w:rsidTr="005F2F1C">
        <w:tc>
          <w:tcPr>
            <w:tcW w:w="1908" w:type="dxa"/>
            <w:shd w:val="clear" w:color="auto" w:fill="E0E0E0"/>
          </w:tcPr>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Artikel</w:t>
            </w:r>
          </w:p>
        </w:tc>
        <w:tc>
          <w:tcPr>
            <w:tcW w:w="1845" w:type="dxa"/>
            <w:shd w:val="clear" w:color="auto" w:fill="E0E0E0"/>
          </w:tcPr>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Contante consumenten prijs</w:t>
            </w:r>
          </w:p>
        </w:tc>
        <w:tc>
          <w:tcPr>
            <w:tcW w:w="2151" w:type="dxa"/>
            <w:shd w:val="clear" w:color="auto" w:fill="E0E0E0"/>
          </w:tcPr>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Consumentenprijs op afbetaling</w:t>
            </w:r>
          </w:p>
        </w:tc>
        <w:tc>
          <w:tcPr>
            <w:tcW w:w="1692" w:type="dxa"/>
            <w:shd w:val="clear" w:color="auto" w:fill="E0E0E0"/>
          </w:tcPr>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Verschil in €</w:t>
            </w:r>
          </w:p>
        </w:tc>
        <w:tc>
          <w:tcPr>
            <w:tcW w:w="1692" w:type="dxa"/>
            <w:shd w:val="clear" w:color="auto" w:fill="E0E0E0"/>
          </w:tcPr>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Verschil in %</w:t>
            </w:r>
          </w:p>
        </w:tc>
      </w:tr>
      <w:tr w:rsidR="00CB5EC7" w:rsidRPr="00CB5EC7" w:rsidTr="005F2F1C">
        <w:tc>
          <w:tcPr>
            <w:tcW w:w="1908"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tc>
        <w:tc>
          <w:tcPr>
            <w:tcW w:w="1845"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2151"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r>
      <w:tr w:rsidR="00CB5EC7" w:rsidRPr="00CB5EC7" w:rsidTr="005F2F1C">
        <w:tc>
          <w:tcPr>
            <w:tcW w:w="1908"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tc>
        <w:tc>
          <w:tcPr>
            <w:tcW w:w="1845"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2151"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r>
      <w:tr w:rsidR="00CB5EC7" w:rsidRPr="00CB5EC7" w:rsidTr="005F2F1C">
        <w:tc>
          <w:tcPr>
            <w:tcW w:w="1908"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tc>
        <w:tc>
          <w:tcPr>
            <w:tcW w:w="1845"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2151"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c>
          <w:tcPr>
            <w:tcW w:w="1692" w:type="dxa"/>
            <w:shd w:val="clear" w:color="auto" w:fill="auto"/>
          </w:tcPr>
          <w:p w:rsidR="00CB5EC7" w:rsidRPr="00CB5EC7" w:rsidRDefault="00CB5EC7" w:rsidP="00CB5EC7">
            <w:pPr>
              <w:spacing w:after="0" w:line="240" w:lineRule="auto"/>
              <w:rPr>
                <w:rFonts w:ascii="Tahoma" w:eastAsia="Times New Roman" w:hAnsi="Tahoma" w:cs="Tahoma"/>
                <w:sz w:val="24"/>
                <w:szCs w:val="24"/>
                <w:lang w:eastAsia="nl-NL"/>
              </w:rPr>
            </w:pPr>
          </w:p>
        </w:tc>
      </w:tr>
    </w:tbl>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b/>
          <w:sz w:val="24"/>
          <w:szCs w:val="24"/>
          <w:lang w:eastAsia="nl-NL"/>
        </w:rPr>
        <w:br w:type="page"/>
      </w:r>
    </w:p>
    <w:p w:rsidR="00AB0AF2" w:rsidRPr="00CB5EC7" w:rsidRDefault="00AB0AF2" w:rsidP="00AB0AF2">
      <w:pPr>
        <w:rPr>
          <w:rFonts w:ascii="Tahoma" w:hAnsi="Tahoma" w:cs="Tahoma"/>
        </w:rPr>
      </w:pPr>
    </w:p>
    <w:sectPr w:rsidR="00AB0AF2" w:rsidRPr="00CB5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010C0B"/>
    <w:multiLevelType w:val="hybridMultilevel"/>
    <w:tmpl w:val="653AD364"/>
    <w:lvl w:ilvl="0" w:tplc="FF867866">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67F5883"/>
    <w:multiLevelType w:val="hybridMultilevel"/>
    <w:tmpl w:val="A1A48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742E44"/>
    <w:rsid w:val="00AB0AF2"/>
    <w:rsid w:val="00AC4E6B"/>
    <w:rsid w:val="00CB5EC7"/>
    <w:rsid w:val="00D02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2017-05-04T09:59:00Z</dcterms:created>
  <dcterms:modified xsi:type="dcterms:W3CDTF">2017-05-04T09:59:00Z</dcterms:modified>
</cp:coreProperties>
</file>